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18D6096" w:rsidR="004C4F35" w:rsidRPr="0040043B" w:rsidRDefault="00706F23" w:rsidP="004B782D">
      <w:pPr>
        <w:spacing w:after="0" w:line="240" w:lineRule="auto"/>
        <w:jc w:val="center"/>
        <w:rPr>
          <w:b/>
          <w:bCs/>
        </w:rPr>
      </w:pPr>
      <w:r w:rsidRPr="0040043B">
        <w:rPr>
          <w:b/>
          <w:bCs/>
        </w:rPr>
        <w:t>North Carolina Youth Advisory Meeting Minutes</w:t>
      </w:r>
    </w:p>
    <w:p w14:paraId="07BF4E69" w14:textId="1FEEF88B" w:rsidR="00706F23" w:rsidRPr="0040043B" w:rsidRDefault="00F52529" w:rsidP="004B782D">
      <w:pPr>
        <w:spacing w:after="0" w:line="240" w:lineRule="auto"/>
        <w:jc w:val="center"/>
      </w:pPr>
      <w:r>
        <w:t>Thursday</w:t>
      </w:r>
      <w:r w:rsidR="00706F23" w:rsidRPr="0040043B">
        <w:t>, January 2</w:t>
      </w:r>
      <w:r>
        <w:t>7</w:t>
      </w:r>
      <w:r w:rsidR="00706F23" w:rsidRPr="0040043B">
        <w:t>, 202</w:t>
      </w:r>
      <w:r>
        <w:t>2</w:t>
      </w:r>
      <w:r w:rsidR="00706F23" w:rsidRPr="0040043B">
        <w:t xml:space="preserve"> – 1:00</w:t>
      </w:r>
      <w:r w:rsidR="001E4BEC" w:rsidRPr="0040043B">
        <w:t>pm</w:t>
      </w:r>
    </w:p>
    <w:p w14:paraId="61490FFB" w14:textId="782BD1A3" w:rsidR="0084356B" w:rsidRPr="0040043B" w:rsidRDefault="00F52529" w:rsidP="004B782D">
      <w:pPr>
        <w:spacing w:after="0" w:line="240" w:lineRule="auto"/>
        <w:jc w:val="center"/>
      </w:pPr>
      <w:r>
        <w:t>Microsoft Teams</w:t>
      </w:r>
    </w:p>
    <w:p w14:paraId="4E1382CE" w14:textId="05F1A64B" w:rsidR="0084356B" w:rsidRPr="0040043B" w:rsidRDefault="004B782D" w:rsidP="005E389D">
      <w:pPr>
        <w:spacing w:line="240" w:lineRule="auto"/>
        <w:jc w:val="center"/>
      </w:pPr>
      <w:r w:rsidRPr="0040043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F7664" wp14:editId="25E5656C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683895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21705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8.7pt" to="1025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4356B" w:rsidRPr="0040043B">
        <w:t xml:space="preserve">                                                                                      </w:t>
      </w:r>
    </w:p>
    <w:p w14:paraId="19258547" w14:textId="4E727942" w:rsidR="0084356B" w:rsidRPr="0016130B" w:rsidRDefault="00E72222" w:rsidP="0084356B">
      <w:pPr>
        <w:spacing w:line="240" w:lineRule="auto"/>
        <w:rPr>
          <w:i/>
          <w:iCs/>
        </w:rPr>
      </w:pPr>
      <w:r w:rsidRPr="0040043B">
        <w:rPr>
          <w:b/>
          <w:bCs/>
        </w:rPr>
        <w:t>Members Present:</w:t>
      </w:r>
      <w:r w:rsidR="00695A61">
        <w:rPr>
          <w:b/>
          <w:bCs/>
        </w:rPr>
        <w:t xml:space="preserve"> </w:t>
      </w:r>
      <w:r w:rsidR="00BB0155">
        <w:rPr>
          <w:i/>
          <w:iCs/>
        </w:rPr>
        <w:t xml:space="preserve">Tara Sanchez, Adrian Parra, KC Buchannan, Rebby Kern, Shakira Clarke, </w:t>
      </w:r>
      <w:r w:rsidR="00D13880">
        <w:rPr>
          <w:i/>
          <w:iCs/>
        </w:rPr>
        <w:t xml:space="preserve">James Rice III, </w:t>
      </w:r>
      <w:proofErr w:type="spellStart"/>
      <w:r w:rsidR="00D13880">
        <w:rPr>
          <w:i/>
          <w:iCs/>
        </w:rPr>
        <w:t>Sharnee</w:t>
      </w:r>
      <w:proofErr w:type="spellEnd"/>
      <w:r w:rsidR="00D13880">
        <w:rPr>
          <w:i/>
          <w:iCs/>
        </w:rPr>
        <w:t xml:space="preserve"> White, Amaya Williams, Olivia Cody, Asmita Malakar, Savannah Goveia, </w:t>
      </w:r>
      <w:proofErr w:type="spellStart"/>
      <w:r w:rsidR="00D13880">
        <w:rPr>
          <w:i/>
          <w:iCs/>
        </w:rPr>
        <w:t>Vismitha</w:t>
      </w:r>
      <w:proofErr w:type="spellEnd"/>
      <w:r w:rsidR="00D13880">
        <w:rPr>
          <w:i/>
          <w:iCs/>
        </w:rPr>
        <w:t xml:space="preserve"> </w:t>
      </w:r>
      <w:proofErr w:type="spellStart"/>
      <w:r w:rsidR="00D13880">
        <w:rPr>
          <w:i/>
          <w:iCs/>
        </w:rPr>
        <w:t>Taneti</w:t>
      </w:r>
      <w:proofErr w:type="spellEnd"/>
      <w:r w:rsidR="00D13880">
        <w:rPr>
          <w:i/>
          <w:iCs/>
        </w:rPr>
        <w:t>, Madison Hamilton, Jaden Anthony</w:t>
      </w:r>
      <w:r w:rsidR="00670B93">
        <w:rPr>
          <w:i/>
          <w:iCs/>
        </w:rPr>
        <w:t xml:space="preserve">, and Brooke Lackey. </w:t>
      </w:r>
    </w:p>
    <w:p w14:paraId="47F8E8C9" w14:textId="72AD8011" w:rsidR="00E72222" w:rsidRPr="009E2683" w:rsidRDefault="00E72222" w:rsidP="0084356B">
      <w:pPr>
        <w:spacing w:line="240" w:lineRule="auto"/>
        <w:rPr>
          <w:i/>
          <w:iCs/>
        </w:rPr>
      </w:pPr>
      <w:r w:rsidRPr="0040043B">
        <w:rPr>
          <w:b/>
          <w:bCs/>
        </w:rPr>
        <w:t>Members Absent:</w:t>
      </w:r>
      <w:r w:rsidR="009E2683">
        <w:rPr>
          <w:b/>
          <w:bCs/>
        </w:rPr>
        <w:t xml:space="preserve"> </w:t>
      </w:r>
      <w:r w:rsidR="00B109BB">
        <w:rPr>
          <w:i/>
          <w:iCs/>
        </w:rPr>
        <w:t xml:space="preserve">Matthew Cox, </w:t>
      </w:r>
      <w:r w:rsidR="00551597">
        <w:rPr>
          <w:i/>
          <w:iCs/>
        </w:rPr>
        <w:t xml:space="preserve">The Honorable Fredrick Davis, Victoria Garrett, </w:t>
      </w:r>
      <w:r w:rsidR="00670B93">
        <w:rPr>
          <w:i/>
          <w:iCs/>
        </w:rPr>
        <w:t xml:space="preserve">Rohan </w:t>
      </w:r>
      <w:proofErr w:type="spellStart"/>
      <w:r w:rsidR="00670B93">
        <w:rPr>
          <w:i/>
          <w:iCs/>
        </w:rPr>
        <w:t>Shreenath</w:t>
      </w:r>
      <w:proofErr w:type="spellEnd"/>
      <w:r w:rsidR="00670B93">
        <w:rPr>
          <w:i/>
          <w:iCs/>
        </w:rPr>
        <w:t xml:space="preserve">, and Nyanna Sherrod. </w:t>
      </w:r>
    </w:p>
    <w:p w14:paraId="26852A21" w14:textId="781F98D5" w:rsidR="00E72222" w:rsidRPr="0087238A" w:rsidRDefault="00E72222" w:rsidP="0084356B">
      <w:pPr>
        <w:spacing w:line="240" w:lineRule="auto"/>
        <w:rPr>
          <w:i/>
          <w:iCs/>
        </w:rPr>
      </w:pPr>
      <w:r w:rsidRPr="0040043B">
        <w:rPr>
          <w:b/>
          <w:bCs/>
        </w:rPr>
        <w:t>Other Guest:</w:t>
      </w:r>
      <w:r w:rsidR="0087238A">
        <w:rPr>
          <w:b/>
          <w:bCs/>
        </w:rPr>
        <w:t xml:space="preserve"> </w:t>
      </w:r>
      <w:r w:rsidR="00670B93">
        <w:rPr>
          <w:i/>
          <w:iCs/>
        </w:rPr>
        <w:t>Danielle Carman</w:t>
      </w:r>
      <w:r w:rsidR="00A36AD4">
        <w:rPr>
          <w:i/>
          <w:iCs/>
        </w:rPr>
        <w:t xml:space="preserve"> – North Carolina Council for Women and Youth Involvement</w:t>
      </w:r>
      <w:r w:rsidR="00930F47">
        <w:rPr>
          <w:i/>
          <w:iCs/>
        </w:rPr>
        <w:t>, Executive Director</w:t>
      </w:r>
      <w:r w:rsidR="0053388B">
        <w:rPr>
          <w:i/>
          <w:iCs/>
        </w:rPr>
        <w:t>, Candace Dudley, Anaja McClinton</w:t>
      </w:r>
    </w:p>
    <w:p w14:paraId="3901F904" w14:textId="228551E8" w:rsidR="00E72222" w:rsidRPr="0040043B" w:rsidRDefault="006239A6" w:rsidP="0084356B">
      <w:pPr>
        <w:spacing w:line="240" w:lineRule="auto"/>
        <w:rPr>
          <w:b/>
          <w:bCs/>
        </w:rPr>
      </w:pPr>
      <w:r w:rsidRPr="004004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E2E09" wp14:editId="5F25BCA8">
                <wp:simplePos x="0" y="0"/>
                <wp:positionH relativeFrom="margin">
                  <wp:posOffset>-12700</wp:posOffset>
                </wp:positionH>
                <wp:positionV relativeFrom="paragraph">
                  <wp:posOffset>122555</wp:posOffset>
                </wp:positionV>
                <wp:extent cx="6838950" cy="127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42EB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pt,9.65pt" to="53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72222" w:rsidRPr="0040043B">
        <w:rPr>
          <w:b/>
          <w:bCs/>
        </w:rPr>
        <w:t xml:space="preserve">                                                                                                                                                                          </w:t>
      </w:r>
    </w:p>
    <w:p w14:paraId="7F324522" w14:textId="7D5163C6" w:rsidR="006239A6" w:rsidRPr="0040043B" w:rsidRDefault="00E72222" w:rsidP="0084356B">
      <w:pPr>
        <w:spacing w:line="240" w:lineRule="auto"/>
        <w:rPr>
          <w:b/>
          <w:bCs/>
        </w:rPr>
      </w:pPr>
      <w:r w:rsidRPr="0040043B">
        <w:rPr>
          <w:b/>
          <w:bCs/>
        </w:rPr>
        <w:t>Meeting was called to order by Council Chair</w:t>
      </w:r>
      <w:r w:rsidR="0018563E">
        <w:rPr>
          <w:b/>
          <w:bCs/>
        </w:rPr>
        <w:t xml:space="preserve"> </w:t>
      </w:r>
      <w:r w:rsidR="007A2839">
        <w:rPr>
          <w:b/>
          <w:bCs/>
        </w:rPr>
        <w:t>Tara Sanchez</w:t>
      </w:r>
      <w:r w:rsidR="0059203A">
        <w:rPr>
          <w:b/>
          <w:bCs/>
        </w:rPr>
        <w:t xml:space="preserve"> at </w:t>
      </w:r>
      <w:r w:rsidR="00CE308B">
        <w:rPr>
          <w:b/>
          <w:bCs/>
        </w:rPr>
        <w:t>1:</w:t>
      </w:r>
      <w:r w:rsidR="00B2257C">
        <w:rPr>
          <w:b/>
          <w:bCs/>
        </w:rPr>
        <w:t>04</w:t>
      </w:r>
      <w:r w:rsidR="00CE308B">
        <w:rPr>
          <w:b/>
          <w:bCs/>
        </w:rPr>
        <w:t xml:space="preserve"> pm</w:t>
      </w:r>
    </w:p>
    <w:p w14:paraId="1256628E" w14:textId="55B212AD" w:rsidR="00DC7DA3" w:rsidRDefault="00173F97" w:rsidP="00DC7DA3">
      <w:pPr>
        <w:spacing w:after="0" w:line="240" w:lineRule="auto"/>
      </w:pPr>
      <w:r w:rsidRPr="0040043B">
        <w:rPr>
          <w:b/>
          <w:bCs/>
          <w:u w:val="single"/>
        </w:rPr>
        <w:t>Welcome and Call to Order:</w:t>
      </w:r>
      <w:r w:rsidR="00033779">
        <w:t xml:space="preserve"> </w:t>
      </w:r>
      <w:r w:rsidR="002A63E1">
        <w:t xml:space="preserve">Chair </w:t>
      </w:r>
      <w:r w:rsidR="00E30A65">
        <w:t>Tara Sanchez</w:t>
      </w:r>
      <w:r w:rsidR="002A63E1">
        <w:t xml:space="preserve"> welcomed everyone</w:t>
      </w:r>
      <w:r w:rsidR="00E051EF">
        <w:t xml:space="preserve">, each person introduced </w:t>
      </w:r>
      <w:r w:rsidR="0036747B">
        <w:t>themselves</w:t>
      </w:r>
      <w:r w:rsidR="00762096">
        <w:t xml:space="preserve">, what they do, and where they are located. </w:t>
      </w:r>
      <w:r w:rsidRPr="0040043B">
        <w:t xml:space="preserve">Chair read </w:t>
      </w:r>
      <w:r w:rsidR="00A83BD7">
        <w:t>the Ethics Statement</w:t>
      </w:r>
      <w:r w:rsidRPr="0040043B">
        <w:t xml:space="preserve">. There is no conflict of </w:t>
      </w:r>
      <w:r w:rsidR="00A83BD7">
        <w:t>i</w:t>
      </w:r>
      <w:r w:rsidRPr="0040043B">
        <w:t>nterest.</w:t>
      </w:r>
    </w:p>
    <w:p w14:paraId="4A7D35F7" w14:textId="77777777" w:rsidR="00DC7DA3" w:rsidRPr="0040043B" w:rsidRDefault="00DC7DA3" w:rsidP="00DC7DA3">
      <w:pPr>
        <w:spacing w:after="0" w:line="240" w:lineRule="auto"/>
      </w:pPr>
    </w:p>
    <w:p w14:paraId="19870128" w14:textId="1F4D8FC9" w:rsidR="00DC7DA3" w:rsidRDefault="00B67A5C" w:rsidP="00DC7DA3">
      <w:pPr>
        <w:spacing w:after="0" w:line="240" w:lineRule="auto"/>
      </w:pPr>
      <w:r>
        <w:rPr>
          <w:b/>
          <w:bCs/>
          <w:u w:val="single"/>
        </w:rPr>
        <w:t>CFWYI Report</w:t>
      </w:r>
      <w:r w:rsidR="00387247" w:rsidRPr="00393876">
        <w:t>:</w:t>
      </w:r>
      <w:r w:rsidR="00393876">
        <w:t xml:space="preserve"> </w:t>
      </w:r>
      <w:r w:rsidR="0037589D">
        <w:t xml:space="preserve">Danielle Carman, Executive Director of North Carolina Council for </w:t>
      </w:r>
      <w:r w:rsidR="00A5312E">
        <w:t>Women and Youth Involvement gave an office report.</w:t>
      </w:r>
      <w:r w:rsidR="00E01955">
        <w:t xml:space="preserve"> The Domestic Violence Commission </w:t>
      </w:r>
      <w:r w:rsidR="00FA6A93">
        <w:t xml:space="preserve">is a 38-member board, is </w:t>
      </w:r>
      <w:proofErr w:type="spellStart"/>
      <w:r w:rsidR="00FA6A93">
        <w:t>n</w:t>
      </w:r>
      <w:proofErr w:type="spellEnd"/>
      <w:r w:rsidR="00FA6A93">
        <w:t xml:space="preserve"> the process of planning lunch and learns for deaf, blind, and hard of hearing</w:t>
      </w:r>
      <w:r w:rsidR="00871400">
        <w:t>.</w:t>
      </w:r>
      <w:r w:rsidR="00A5312E">
        <w:t xml:space="preserve"> </w:t>
      </w:r>
      <w:r w:rsidR="002B751B">
        <w:t>CFWYI is in the process of finalizing the Status of Women Report in late February</w:t>
      </w:r>
      <w:r w:rsidR="001B376F">
        <w:t xml:space="preserve"> – early March during Women’s History Month. </w:t>
      </w:r>
      <w:r w:rsidR="004777FE">
        <w:t xml:space="preserve">The office is currently working with other state agencies to create a grants management system for federal and state funds. </w:t>
      </w:r>
      <w:r w:rsidR="001B0DAE">
        <w:t>Human Trafficking Awareness Month</w:t>
      </w:r>
      <w:r w:rsidR="00266A90">
        <w:t xml:space="preserve"> was a successful mon</w:t>
      </w:r>
      <w:r w:rsidR="005F04A4">
        <w:t xml:space="preserve">th. The CFWYI office has released some public awareness videos. The videos will be airing on WRAL during the Olympics and the Super Bowl. </w:t>
      </w:r>
    </w:p>
    <w:p w14:paraId="6AE7B48E" w14:textId="77777777" w:rsidR="00DC7DA3" w:rsidRDefault="00DC7DA3" w:rsidP="00DC7DA3">
      <w:pPr>
        <w:spacing w:after="0" w:line="240" w:lineRule="auto"/>
        <w:rPr>
          <w:b/>
          <w:bCs/>
          <w:u w:val="single"/>
        </w:rPr>
      </w:pPr>
    </w:p>
    <w:p w14:paraId="0555A771" w14:textId="73389411" w:rsidR="00DC7DA3" w:rsidRDefault="00C241D3" w:rsidP="00DC7DA3">
      <w:pPr>
        <w:spacing w:after="0" w:line="240" w:lineRule="auto"/>
      </w:pPr>
      <w:r w:rsidRPr="0040043B">
        <w:rPr>
          <w:b/>
          <w:bCs/>
          <w:u w:val="single"/>
        </w:rPr>
        <w:t>Approval of Minutes:</w:t>
      </w:r>
      <w:r w:rsidR="000E4F4C">
        <w:t xml:space="preserve"> </w:t>
      </w:r>
      <w:r w:rsidR="0005058E">
        <w:t xml:space="preserve">Motion made by Tara Sanchez to approve minutes as written. Unanimous vote for approval of minutes. </w:t>
      </w:r>
    </w:p>
    <w:p w14:paraId="058321AA" w14:textId="77777777" w:rsidR="00DC7DA3" w:rsidRDefault="00DC7DA3" w:rsidP="00DC7DA3">
      <w:pPr>
        <w:spacing w:after="0" w:line="240" w:lineRule="auto"/>
      </w:pPr>
    </w:p>
    <w:p w14:paraId="1A4079D8" w14:textId="226CD384" w:rsidR="00E255A8" w:rsidRPr="00DC7DA3" w:rsidRDefault="00C241D3" w:rsidP="00DC7DA3">
      <w:pPr>
        <w:spacing w:after="0" w:line="240" w:lineRule="auto"/>
      </w:pPr>
      <w:r w:rsidRPr="0040043B">
        <w:rPr>
          <w:b/>
          <w:bCs/>
          <w:u w:val="single"/>
        </w:rPr>
        <w:t>State Office Update</w:t>
      </w:r>
      <w:r w:rsidR="0044531C">
        <w:rPr>
          <w:b/>
          <w:bCs/>
          <w:u w:val="single"/>
        </w:rPr>
        <w:t>:</w:t>
      </w:r>
      <w:r w:rsidR="00FC520B">
        <w:t xml:space="preserve"> Anaja McClinton, SYC Coordinator</w:t>
      </w:r>
      <w:r w:rsidR="00783606">
        <w:t>,</w:t>
      </w:r>
      <w:r w:rsidR="00FC520B">
        <w:t xml:space="preserve"> gave an update on </w:t>
      </w:r>
      <w:r w:rsidR="001703F3">
        <w:t>plans for 2022.</w:t>
      </w:r>
      <w:r w:rsidR="0044531C">
        <w:t xml:space="preserve"> Continuing to recruit</w:t>
      </w:r>
      <w:r w:rsidR="00605951">
        <w:t xml:space="preserve"> to make new State Youth Councils across the state. </w:t>
      </w:r>
      <w:r w:rsidR="0045557C">
        <w:t xml:space="preserve">There is an interest from Sanford, </w:t>
      </w:r>
      <w:r w:rsidR="00EE6420">
        <w:t>Waxhaw,</w:t>
      </w:r>
      <w:r w:rsidR="0045557C">
        <w:t xml:space="preserve"> and Kannapolis to create a Youth Council. The Youth Involvement team is currently working with these pla</w:t>
      </w:r>
      <w:r w:rsidR="00A03515">
        <w:t xml:space="preserve">ces to create a Youth Council. </w:t>
      </w:r>
      <w:r w:rsidR="0023127B">
        <w:t xml:space="preserve">Working on hosting an </w:t>
      </w:r>
      <w:r w:rsidR="00EE6420">
        <w:t>in-person</w:t>
      </w:r>
      <w:r w:rsidR="0023127B">
        <w:t xml:space="preserve"> conference for the Spring Convention at Pullen Park in Raleigh. </w:t>
      </w:r>
      <w:r w:rsidR="00094FCE">
        <w:t xml:space="preserve">The Youth Involvement team </w:t>
      </w:r>
      <w:r w:rsidR="002547F8">
        <w:t xml:space="preserve">is working on hosting workshops for Youth Council for mental health, public </w:t>
      </w:r>
      <w:r w:rsidR="00EE6420">
        <w:t>speaking,</w:t>
      </w:r>
      <w:r w:rsidR="002547F8">
        <w:t xml:space="preserve"> and healthy relationships. </w:t>
      </w:r>
      <w:r w:rsidR="00991B94">
        <w:t xml:space="preserve">Anaja asked the Youth Advisory Council if they can provide any materials, </w:t>
      </w:r>
      <w:r w:rsidR="00EE6420">
        <w:t>resources,</w:t>
      </w:r>
      <w:r w:rsidR="00991B94">
        <w:t xml:space="preserve"> or services</w:t>
      </w:r>
      <w:r w:rsidR="00EE6420">
        <w:t xml:space="preserve"> for the Spring Convention and for any other events. </w:t>
      </w:r>
      <w:r w:rsidR="00261DE4">
        <w:rPr>
          <w:rStyle w:val="normaltextrun"/>
          <w:rFonts w:cstheme="minorHAnsi"/>
        </w:rPr>
        <w:t>New member orientation was delivered and completed by all members joining the council in the past 12 months. All current members are aware of mission, purpose, policies and p</w:t>
      </w:r>
      <w:r w:rsidR="00126868">
        <w:rPr>
          <w:rStyle w:val="normaltextrun"/>
          <w:rFonts w:cstheme="minorHAnsi"/>
        </w:rPr>
        <w:t xml:space="preserve">rocedures and in agreement. </w:t>
      </w:r>
    </w:p>
    <w:p w14:paraId="1A9378E7" w14:textId="317657F3" w:rsidR="0095150C" w:rsidRPr="007E6358" w:rsidRDefault="00E255A8" w:rsidP="007E635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47FA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ECE67A" w14:textId="0A4F2420" w:rsidR="0095150C" w:rsidRPr="008441E6" w:rsidRDefault="0095150C" w:rsidP="0084356B">
      <w:pPr>
        <w:spacing w:line="240" w:lineRule="auto"/>
      </w:pPr>
      <w:r w:rsidRPr="0040043B">
        <w:rPr>
          <w:b/>
          <w:bCs/>
          <w:u w:val="single"/>
        </w:rPr>
        <w:t>Mini-Grant Vote:</w:t>
      </w:r>
      <w:r w:rsidR="008441E6">
        <w:t xml:space="preserve"> </w:t>
      </w:r>
      <w:r w:rsidR="00D35C6B">
        <w:t xml:space="preserve">State Youth Council </w:t>
      </w:r>
      <w:r w:rsidR="00D1343D">
        <w:t xml:space="preserve">suggested the amount of $6,291.98. </w:t>
      </w:r>
      <w:r w:rsidR="002A3A04">
        <w:t xml:space="preserve">The Youth Advisory Council approved all the suggested amounts from the State Youth Council. $0.02 was given to Centro </w:t>
      </w:r>
      <w:proofErr w:type="spellStart"/>
      <w:r w:rsidR="002A3A04">
        <w:t>Unido</w:t>
      </w:r>
      <w:proofErr w:type="spellEnd"/>
      <w:r w:rsidR="002A3A04">
        <w:t xml:space="preserve"> Latino – Americano (CULA) to use the total $6,292 of appropriations. See chart below for the amounts given to organizations.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3186"/>
        <w:gridCol w:w="2451"/>
      </w:tblGrid>
      <w:tr w:rsidR="00C24434" w14:paraId="648AF3FF" w14:textId="77777777" w:rsidTr="00293DAA">
        <w:trPr>
          <w:trHeight w:val="278"/>
        </w:trPr>
        <w:tc>
          <w:tcPr>
            <w:tcW w:w="4898" w:type="dxa"/>
            <w:shd w:val="clear" w:color="auto" w:fill="BFBFBF" w:themeFill="background1" w:themeFillShade="BF"/>
          </w:tcPr>
          <w:p w14:paraId="49DC210C" w14:textId="1DF53B57" w:rsidR="00C24434" w:rsidRDefault="00C24434" w:rsidP="0084356B">
            <w:r>
              <w:t>Organization Name</w:t>
            </w:r>
          </w:p>
        </w:tc>
        <w:tc>
          <w:tcPr>
            <w:tcW w:w="3186" w:type="dxa"/>
            <w:shd w:val="clear" w:color="auto" w:fill="BFBFBF" w:themeFill="background1" w:themeFillShade="BF"/>
          </w:tcPr>
          <w:p w14:paraId="1CECA693" w14:textId="3D92CB36" w:rsidR="00C24434" w:rsidRDefault="00C24434" w:rsidP="0084356B">
            <w:r>
              <w:t xml:space="preserve">County </w:t>
            </w:r>
          </w:p>
        </w:tc>
        <w:tc>
          <w:tcPr>
            <w:tcW w:w="2451" w:type="dxa"/>
            <w:shd w:val="clear" w:color="auto" w:fill="BFBFBF" w:themeFill="background1" w:themeFillShade="BF"/>
          </w:tcPr>
          <w:p w14:paraId="3DBF0761" w14:textId="228619DE" w:rsidR="00C24434" w:rsidRDefault="00C24434" w:rsidP="0084356B">
            <w:r>
              <w:t xml:space="preserve">Amount Awarded </w:t>
            </w:r>
          </w:p>
        </w:tc>
      </w:tr>
      <w:tr w:rsidR="00C24434" w14:paraId="53AD2F2D" w14:textId="77777777" w:rsidTr="00293DAA">
        <w:trPr>
          <w:trHeight w:val="278"/>
        </w:trPr>
        <w:tc>
          <w:tcPr>
            <w:tcW w:w="4898" w:type="dxa"/>
          </w:tcPr>
          <w:p w14:paraId="41BF5CB9" w14:textId="2CCAD6FA" w:rsidR="00C24434" w:rsidRDefault="003B56C2" w:rsidP="0084356B">
            <w:r>
              <w:t>Wilson Youth Council</w:t>
            </w:r>
          </w:p>
        </w:tc>
        <w:tc>
          <w:tcPr>
            <w:tcW w:w="3186" w:type="dxa"/>
          </w:tcPr>
          <w:p w14:paraId="6554EBF0" w14:textId="3FBBD09E" w:rsidR="00C24434" w:rsidRDefault="003B56C2" w:rsidP="0084356B">
            <w:r>
              <w:t>Wilson</w:t>
            </w:r>
          </w:p>
        </w:tc>
        <w:tc>
          <w:tcPr>
            <w:tcW w:w="2451" w:type="dxa"/>
          </w:tcPr>
          <w:p w14:paraId="05EC4203" w14:textId="63849957" w:rsidR="00C24434" w:rsidRDefault="003B56C2" w:rsidP="0084356B">
            <w:r>
              <w:t>$465.74</w:t>
            </w:r>
          </w:p>
        </w:tc>
      </w:tr>
      <w:tr w:rsidR="00C24434" w14:paraId="17EA491C" w14:textId="77777777" w:rsidTr="00293DAA">
        <w:trPr>
          <w:trHeight w:val="278"/>
        </w:trPr>
        <w:tc>
          <w:tcPr>
            <w:tcW w:w="4898" w:type="dxa"/>
          </w:tcPr>
          <w:p w14:paraId="35F7B321" w14:textId="7A235014" w:rsidR="00C24434" w:rsidRDefault="003B56C2" w:rsidP="0084356B">
            <w:r>
              <w:t xml:space="preserve">Centro </w:t>
            </w:r>
            <w:proofErr w:type="spellStart"/>
            <w:r>
              <w:t>Unido</w:t>
            </w:r>
            <w:proofErr w:type="spellEnd"/>
            <w:r>
              <w:t xml:space="preserve"> Latino – Americano</w:t>
            </w:r>
          </w:p>
        </w:tc>
        <w:tc>
          <w:tcPr>
            <w:tcW w:w="3186" w:type="dxa"/>
          </w:tcPr>
          <w:p w14:paraId="7A9FD466" w14:textId="4417418A" w:rsidR="00C24434" w:rsidRDefault="003B56C2" w:rsidP="0084356B">
            <w:r>
              <w:t>McDowell</w:t>
            </w:r>
          </w:p>
        </w:tc>
        <w:tc>
          <w:tcPr>
            <w:tcW w:w="2451" w:type="dxa"/>
          </w:tcPr>
          <w:p w14:paraId="60A43DF8" w14:textId="6CFDE3A4" w:rsidR="00C24434" w:rsidRDefault="003B56C2" w:rsidP="0084356B">
            <w:r>
              <w:t>$454.60</w:t>
            </w:r>
          </w:p>
        </w:tc>
      </w:tr>
      <w:tr w:rsidR="00C24434" w14:paraId="18337990" w14:textId="77777777" w:rsidTr="00293DAA">
        <w:trPr>
          <w:trHeight w:val="268"/>
        </w:trPr>
        <w:tc>
          <w:tcPr>
            <w:tcW w:w="4898" w:type="dxa"/>
          </w:tcPr>
          <w:p w14:paraId="12036DDF" w14:textId="07DE05C5" w:rsidR="00C24434" w:rsidRDefault="003B56C2" w:rsidP="0084356B">
            <w:r>
              <w:t xml:space="preserve">Mooresville Youth Council </w:t>
            </w:r>
          </w:p>
        </w:tc>
        <w:tc>
          <w:tcPr>
            <w:tcW w:w="3186" w:type="dxa"/>
          </w:tcPr>
          <w:p w14:paraId="289ACE6B" w14:textId="1C8D5FDC" w:rsidR="00C24434" w:rsidRDefault="003B56C2" w:rsidP="0084356B">
            <w:r>
              <w:t>Iredell</w:t>
            </w:r>
          </w:p>
        </w:tc>
        <w:tc>
          <w:tcPr>
            <w:tcW w:w="2451" w:type="dxa"/>
          </w:tcPr>
          <w:p w14:paraId="55EDA082" w14:textId="606D7880" w:rsidR="00C24434" w:rsidRDefault="003B56C2" w:rsidP="0084356B">
            <w:r>
              <w:t>$500.00</w:t>
            </w:r>
          </w:p>
        </w:tc>
      </w:tr>
      <w:tr w:rsidR="00C24434" w14:paraId="66C332B7" w14:textId="77777777" w:rsidTr="00293DAA">
        <w:trPr>
          <w:trHeight w:val="278"/>
        </w:trPr>
        <w:tc>
          <w:tcPr>
            <w:tcW w:w="4898" w:type="dxa"/>
          </w:tcPr>
          <w:p w14:paraId="09CB5717" w14:textId="35A98580" w:rsidR="00C24434" w:rsidRDefault="003B56C2" w:rsidP="0084356B">
            <w:proofErr w:type="spellStart"/>
            <w:r>
              <w:t>BrighterStill</w:t>
            </w:r>
            <w:proofErr w:type="spellEnd"/>
          </w:p>
        </w:tc>
        <w:tc>
          <w:tcPr>
            <w:tcW w:w="3186" w:type="dxa"/>
          </w:tcPr>
          <w:p w14:paraId="58D8D5A9" w14:textId="71BCE7C3" w:rsidR="00C24434" w:rsidRDefault="003B56C2" w:rsidP="0084356B">
            <w:r>
              <w:t>Cumberland</w:t>
            </w:r>
          </w:p>
        </w:tc>
        <w:tc>
          <w:tcPr>
            <w:tcW w:w="2451" w:type="dxa"/>
          </w:tcPr>
          <w:p w14:paraId="1189991A" w14:textId="28251E00" w:rsidR="00C24434" w:rsidRDefault="003B56C2" w:rsidP="0084356B">
            <w:r>
              <w:t>$</w:t>
            </w:r>
            <w:r w:rsidR="002D72FA">
              <w:t>3</w:t>
            </w:r>
            <w:r>
              <w:t>00.00</w:t>
            </w:r>
          </w:p>
        </w:tc>
      </w:tr>
      <w:tr w:rsidR="00C24434" w14:paraId="08DC97FD" w14:textId="77777777" w:rsidTr="00293DAA">
        <w:trPr>
          <w:trHeight w:val="278"/>
        </w:trPr>
        <w:tc>
          <w:tcPr>
            <w:tcW w:w="4898" w:type="dxa"/>
          </w:tcPr>
          <w:p w14:paraId="697D8021" w14:textId="0E769FD1" w:rsidR="00C24434" w:rsidRDefault="003B56C2" w:rsidP="0084356B">
            <w:r>
              <w:t xml:space="preserve">Fountain of Deliverance Ministry </w:t>
            </w:r>
          </w:p>
        </w:tc>
        <w:tc>
          <w:tcPr>
            <w:tcW w:w="3186" w:type="dxa"/>
          </w:tcPr>
          <w:p w14:paraId="0EA9502D" w14:textId="5C10F8D6" w:rsidR="00C24434" w:rsidRDefault="003B56C2" w:rsidP="0084356B">
            <w:r>
              <w:t>Cumberland</w:t>
            </w:r>
          </w:p>
        </w:tc>
        <w:tc>
          <w:tcPr>
            <w:tcW w:w="2451" w:type="dxa"/>
          </w:tcPr>
          <w:p w14:paraId="10758E31" w14:textId="3848F742" w:rsidR="00C24434" w:rsidRDefault="003B56C2" w:rsidP="0084356B">
            <w:r>
              <w:t>$</w:t>
            </w:r>
            <w:r w:rsidR="002D72FA">
              <w:t>250</w:t>
            </w:r>
            <w:r>
              <w:t>.00</w:t>
            </w:r>
          </w:p>
        </w:tc>
      </w:tr>
      <w:tr w:rsidR="00C24434" w14:paraId="5FCF38E8" w14:textId="77777777" w:rsidTr="00293DAA">
        <w:trPr>
          <w:trHeight w:val="278"/>
        </w:trPr>
        <w:tc>
          <w:tcPr>
            <w:tcW w:w="4898" w:type="dxa"/>
          </w:tcPr>
          <w:p w14:paraId="11BF8281" w14:textId="11349BB6" w:rsidR="00C24434" w:rsidRDefault="003B56C2" w:rsidP="0084356B">
            <w:r>
              <w:t>Journey to Enlightenment</w:t>
            </w:r>
          </w:p>
        </w:tc>
        <w:tc>
          <w:tcPr>
            <w:tcW w:w="3186" w:type="dxa"/>
          </w:tcPr>
          <w:p w14:paraId="7AFE4E2D" w14:textId="7958112F" w:rsidR="00C24434" w:rsidRDefault="003B56C2" w:rsidP="0084356B">
            <w:r>
              <w:t>Sampson</w:t>
            </w:r>
          </w:p>
        </w:tc>
        <w:tc>
          <w:tcPr>
            <w:tcW w:w="2451" w:type="dxa"/>
          </w:tcPr>
          <w:p w14:paraId="090A00D9" w14:textId="50A3D796" w:rsidR="00C24434" w:rsidRDefault="003B56C2" w:rsidP="0084356B">
            <w:r>
              <w:t>$</w:t>
            </w:r>
            <w:r w:rsidR="000C2F1C">
              <w:t>375.32</w:t>
            </w:r>
          </w:p>
        </w:tc>
      </w:tr>
      <w:tr w:rsidR="00C24434" w14:paraId="068FCB26" w14:textId="77777777" w:rsidTr="00293DAA">
        <w:trPr>
          <w:trHeight w:val="557"/>
        </w:trPr>
        <w:tc>
          <w:tcPr>
            <w:tcW w:w="4898" w:type="dxa"/>
          </w:tcPr>
          <w:p w14:paraId="2BC6FF57" w14:textId="1265D199" w:rsidR="00C24434" w:rsidRDefault="003B56C2" w:rsidP="0084356B">
            <w:r>
              <w:lastRenderedPageBreak/>
              <w:t>Dunn Police Athletic and Activities League</w:t>
            </w:r>
          </w:p>
        </w:tc>
        <w:tc>
          <w:tcPr>
            <w:tcW w:w="3186" w:type="dxa"/>
          </w:tcPr>
          <w:p w14:paraId="0C3E6508" w14:textId="1658D713" w:rsidR="00C24434" w:rsidRDefault="003B56C2" w:rsidP="0084356B">
            <w:r>
              <w:t>Harnett</w:t>
            </w:r>
          </w:p>
        </w:tc>
        <w:tc>
          <w:tcPr>
            <w:tcW w:w="2451" w:type="dxa"/>
          </w:tcPr>
          <w:p w14:paraId="50B68EC4" w14:textId="366DF66F" w:rsidR="00C24434" w:rsidRDefault="003B56C2" w:rsidP="0084356B">
            <w:r>
              <w:t>$500.00</w:t>
            </w:r>
          </w:p>
        </w:tc>
      </w:tr>
      <w:tr w:rsidR="003B56C2" w14:paraId="5750ECC5" w14:textId="77777777" w:rsidTr="00293DAA">
        <w:trPr>
          <w:trHeight w:val="557"/>
        </w:trPr>
        <w:tc>
          <w:tcPr>
            <w:tcW w:w="4898" w:type="dxa"/>
          </w:tcPr>
          <w:p w14:paraId="56A3E1D9" w14:textId="00A064CE" w:rsidR="003B56C2" w:rsidRDefault="003B56C2" w:rsidP="0084356B">
            <w:r>
              <w:t>City of Rocky Mount Area Youth Council</w:t>
            </w:r>
          </w:p>
        </w:tc>
        <w:tc>
          <w:tcPr>
            <w:tcW w:w="3186" w:type="dxa"/>
          </w:tcPr>
          <w:p w14:paraId="681C281B" w14:textId="03752EE7" w:rsidR="003B56C2" w:rsidRDefault="003B56C2" w:rsidP="0084356B">
            <w:r>
              <w:t xml:space="preserve">Nash </w:t>
            </w:r>
          </w:p>
        </w:tc>
        <w:tc>
          <w:tcPr>
            <w:tcW w:w="2451" w:type="dxa"/>
          </w:tcPr>
          <w:p w14:paraId="1B3B91B1" w14:textId="4166C2E6" w:rsidR="003B56C2" w:rsidRDefault="003B56C2" w:rsidP="0084356B">
            <w:r>
              <w:t>$500.00</w:t>
            </w:r>
          </w:p>
        </w:tc>
      </w:tr>
      <w:tr w:rsidR="003B56C2" w14:paraId="6CDE15AE" w14:textId="77777777" w:rsidTr="00293DAA">
        <w:trPr>
          <w:trHeight w:val="547"/>
        </w:trPr>
        <w:tc>
          <w:tcPr>
            <w:tcW w:w="4898" w:type="dxa"/>
          </w:tcPr>
          <w:p w14:paraId="5698279E" w14:textId="72E0787B" w:rsidR="003B56C2" w:rsidRDefault="004F4271" w:rsidP="0084356B">
            <w:r>
              <w:t>Winston-Salem Youth Advisory Council</w:t>
            </w:r>
          </w:p>
        </w:tc>
        <w:tc>
          <w:tcPr>
            <w:tcW w:w="3186" w:type="dxa"/>
          </w:tcPr>
          <w:p w14:paraId="2634C160" w14:textId="1E657FA9" w:rsidR="003B56C2" w:rsidRDefault="004F4271" w:rsidP="0084356B">
            <w:r>
              <w:t xml:space="preserve">Forsyth </w:t>
            </w:r>
          </w:p>
        </w:tc>
        <w:tc>
          <w:tcPr>
            <w:tcW w:w="2451" w:type="dxa"/>
          </w:tcPr>
          <w:p w14:paraId="50EB45B5" w14:textId="67F2AE60" w:rsidR="003B56C2" w:rsidRDefault="004F4271" w:rsidP="0084356B">
            <w:r>
              <w:t>$500.00</w:t>
            </w:r>
          </w:p>
        </w:tc>
      </w:tr>
      <w:tr w:rsidR="003B56C2" w14:paraId="6867732F" w14:textId="77777777" w:rsidTr="00293DAA">
        <w:trPr>
          <w:trHeight w:val="278"/>
        </w:trPr>
        <w:tc>
          <w:tcPr>
            <w:tcW w:w="4898" w:type="dxa"/>
          </w:tcPr>
          <w:p w14:paraId="1EF2A7C1" w14:textId="6E4F6BE0" w:rsidR="003B56C2" w:rsidRDefault="004F4271" w:rsidP="0084356B">
            <w:r>
              <w:t>ALTA Community Action Association</w:t>
            </w:r>
          </w:p>
        </w:tc>
        <w:tc>
          <w:tcPr>
            <w:tcW w:w="3186" w:type="dxa"/>
          </w:tcPr>
          <w:p w14:paraId="5E1A4E2F" w14:textId="6D3300BB" w:rsidR="003B56C2" w:rsidRDefault="004F4271" w:rsidP="0084356B">
            <w:r>
              <w:t>Wake</w:t>
            </w:r>
          </w:p>
        </w:tc>
        <w:tc>
          <w:tcPr>
            <w:tcW w:w="2451" w:type="dxa"/>
          </w:tcPr>
          <w:p w14:paraId="32364E52" w14:textId="4E94C559" w:rsidR="003B56C2" w:rsidRDefault="000C2F1C" w:rsidP="0084356B">
            <w:r>
              <w:t>$375.32</w:t>
            </w:r>
          </w:p>
        </w:tc>
      </w:tr>
      <w:tr w:rsidR="003B56C2" w14:paraId="61560867" w14:textId="77777777" w:rsidTr="00293DAA">
        <w:trPr>
          <w:trHeight w:val="278"/>
        </w:trPr>
        <w:tc>
          <w:tcPr>
            <w:tcW w:w="4898" w:type="dxa"/>
          </w:tcPr>
          <w:p w14:paraId="63BAB248" w14:textId="2A830385" w:rsidR="003B56C2" w:rsidRDefault="004F4271" w:rsidP="0084356B">
            <w:r>
              <w:t>Person High School S</w:t>
            </w:r>
            <w:r w:rsidR="00C144E6">
              <w:t>ADD Club</w:t>
            </w:r>
          </w:p>
        </w:tc>
        <w:tc>
          <w:tcPr>
            <w:tcW w:w="3186" w:type="dxa"/>
          </w:tcPr>
          <w:p w14:paraId="0C5656B1" w14:textId="4399BE2A" w:rsidR="003B56C2" w:rsidRDefault="002D72FA" w:rsidP="0084356B">
            <w:r>
              <w:t>Person</w:t>
            </w:r>
          </w:p>
        </w:tc>
        <w:tc>
          <w:tcPr>
            <w:tcW w:w="2451" w:type="dxa"/>
          </w:tcPr>
          <w:p w14:paraId="6748724E" w14:textId="3D532766" w:rsidR="003B56C2" w:rsidRDefault="00D52678" w:rsidP="0084356B">
            <w:r>
              <w:t>$375.32</w:t>
            </w:r>
          </w:p>
        </w:tc>
      </w:tr>
      <w:tr w:rsidR="003B56C2" w14:paraId="7E81E810" w14:textId="77777777" w:rsidTr="00293DAA">
        <w:trPr>
          <w:trHeight w:val="278"/>
        </w:trPr>
        <w:tc>
          <w:tcPr>
            <w:tcW w:w="4898" w:type="dxa"/>
          </w:tcPr>
          <w:p w14:paraId="3C8D511A" w14:textId="5F92C692" w:rsidR="003B56C2" w:rsidRDefault="00D52678" w:rsidP="0084356B">
            <w:r>
              <w:t>Rowan-Cabarrus YMCA Association</w:t>
            </w:r>
          </w:p>
        </w:tc>
        <w:tc>
          <w:tcPr>
            <w:tcW w:w="3186" w:type="dxa"/>
          </w:tcPr>
          <w:p w14:paraId="146D2BB0" w14:textId="242CA2F4" w:rsidR="003B56C2" w:rsidRDefault="00D52678" w:rsidP="0084356B">
            <w:r>
              <w:t>Rowan/Cabarrus</w:t>
            </w:r>
          </w:p>
        </w:tc>
        <w:tc>
          <w:tcPr>
            <w:tcW w:w="2451" w:type="dxa"/>
          </w:tcPr>
          <w:p w14:paraId="3B31BF3A" w14:textId="54C4B863" w:rsidR="003B56C2" w:rsidRDefault="00D52678" w:rsidP="0084356B">
            <w:r>
              <w:t>$495.38</w:t>
            </w:r>
          </w:p>
        </w:tc>
      </w:tr>
      <w:tr w:rsidR="000E6CB5" w14:paraId="33DF42E5" w14:textId="77777777" w:rsidTr="00293DAA">
        <w:trPr>
          <w:trHeight w:val="278"/>
        </w:trPr>
        <w:tc>
          <w:tcPr>
            <w:tcW w:w="4898" w:type="dxa"/>
          </w:tcPr>
          <w:p w14:paraId="43521967" w14:textId="277DDD28" w:rsidR="000E6CB5" w:rsidRDefault="000E6CB5" w:rsidP="0084356B">
            <w:r>
              <w:t>Mindset Kidz</w:t>
            </w:r>
          </w:p>
        </w:tc>
        <w:tc>
          <w:tcPr>
            <w:tcW w:w="3186" w:type="dxa"/>
          </w:tcPr>
          <w:p w14:paraId="3FA558A3" w14:textId="6D3F7BA2" w:rsidR="000E6CB5" w:rsidRDefault="000E6CB5" w:rsidP="0084356B">
            <w:r>
              <w:t>Wake</w:t>
            </w:r>
          </w:p>
        </w:tc>
        <w:tc>
          <w:tcPr>
            <w:tcW w:w="2451" w:type="dxa"/>
          </w:tcPr>
          <w:p w14:paraId="45464559" w14:textId="0A7C72C2" w:rsidR="000E6CB5" w:rsidRDefault="000E6CB5" w:rsidP="0084356B">
            <w:r>
              <w:t>$375.32</w:t>
            </w:r>
          </w:p>
        </w:tc>
      </w:tr>
      <w:tr w:rsidR="000E6CB5" w14:paraId="40C4911B" w14:textId="77777777" w:rsidTr="00293DAA">
        <w:trPr>
          <w:trHeight w:val="278"/>
        </w:trPr>
        <w:tc>
          <w:tcPr>
            <w:tcW w:w="4898" w:type="dxa"/>
          </w:tcPr>
          <w:p w14:paraId="171623AF" w14:textId="0F15CB2C" w:rsidR="000E6CB5" w:rsidRDefault="000E6CB5" w:rsidP="0084356B">
            <w:r>
              <w:t>Helping all People Excel</w:t>
            </w:r>
          </w:p>
        </w:tc>
        <w:tc>
          <w:tcPr>
            <w:tcW w:w="3186" w:type="dxa"/>
          </w:tcPr>
          <w:p w14:paraId="4763B7E8" w14:textId="401806C0" w:rsidR="000E6CB5" w:rsidRDefault="000E6CB5" w:rsidP="0084356B">
            <w:r>
              <w:t>Vance</w:t>
            </w:r>
          </w:p>
        </w:tc>
        <w:tc>
          <w:tcPr>
            <w:tcW w:w="2451" w:type="dxa"/>
          </w:tcPr>
          <w:p w14:paraId="5793161F" w14:textId="6393743D" w:rsidR="000E6CB5" w:rsidRDefault="004E28A8" w:rsidP="0084356B">
            <w:r>
              <w:t>$325.00</w:t>
            </w:r>
          </w:p>
        </w:tc>
      </w:tr>
      <w:tr w:rsidR="000E6CB5" w14:paraId="19148673" w14:textId="77777777" w:rsidTr="00293DAA">
        <w:trPr>
          <w:trHeight w:val="278"/>
        </w:trPr>
        <w:tc>
          <w:tcPr>
            <w:tcW w:w="4898" w:type="dxa"/>
          </w:tcPr>
          <w:p w14:paraId="4FFF9D96" w14:textId="04BF8BE1" w:rsidR="000E6CB5" w:rsidRDefault="004E28A8" w:rsidP="0084356B">
            <w:r>
              <w:t xml:space="preserve">Finding Food Freedom </w:t>
            </w:r>
          </w:p>
        </w:tc>
        <w:tc>
          <w:tcPr>
            <w:tcW w:w="3186" w:type="dxa"/>
          </w:tcPr>
          <w:p w14:paraId="1C4D6919" w14:textId="03299881" w:rsidR="000E6CB5" w:rsidRDefault="004E28A8" w:rsidP="0084356B">
            <w:r>
              <w:t>Wake</w:t>
            </w:r>
          </w:p>
        </w:tc>
        <w:tc>
          <w:tcPr>
            <w:tcW w:w="2451" w:type="dxa"/>
          </w:tcPr>
          <w:p w14:paraId="60C5A33F" w14:textId="741AF7E1" w:rsidR="000E6CB5" w:rsidRDefault="004E28A8" w:rsidP="0084356B">
            <w:r>
              <w:t>$500.00</w:t>
            </w:r>
          </w:p>
        </w:tc>
      </w:tr>
      <w:tr w:rsidR="00AB0D1A" w14:paraId="74CCF6C1" w14:textId="77777777" w:rsidTr="00AB0D1A">
        <w:trPr>
          <w:trHeight w:val="278"/>
        </w:trPr>
        <w:tc>
          <w:tcPr>
            <w:tcW w:w="4898" w:type="dxa"/>
            <w:shd w:val="clear" w:color="auto" w:fill="000000" w:themeFill="text1"/>
          </w:tcPr>
          <w:p w14:paraId="49A46968" w14:textId="77777777" w:rsidR="00AB0D1A" w:rsidRDefault="00AB0D1A" w:rsidP="0084356B"/>
        </w:tc>
        <w:tc>
          <w:tcPr>
            <w:tcW w:w="3186" w:type="dxa"/>
            <w:shd w:val="clear" w:color="auto" w:fill="000000" w:themeFill="text1"/>
          </w:tcPr>
          <w:p w14:paraId="436CA927" w14:textId="77777777" w:rsidR="00AB0D1A" w:rsidRDefault="00AB0D1A" w:rsidP="0084356B"/>
        </w:tc>
        <w:tc>
          <w:tcPr>
            <w:tcW w:w="2451" w:type="dxa"/>
          </w:tcPr>
          <w:p w14:paraId="3AA20600" w14:textId="2D50FB2A" w:rsidR="00AB0D1A" w:rsidRDefault="00AB0D1A" w:rsidP="0084356B">
            <w:r>
              <w:t>Total: $6,292</w:t>
            </w:r>
          </w:p>
        </w:tc>
      </w:tr>
    </w:tbl>
    <w:p w14:paraId="4FE90C22" w14:textId="1E4BBF95" w:rsidR="00581D53" w:rsidRDefault="004256A4" w:rsidP="0084356B">
      <w:pPr>
        <w:spacing w:line="240" w:lineRule="auto"/>
      </w:pPr>
      <w:r>
        <w:t xml:space="preserve"> </w:t>
      </w:r>
    </w:p>
    <w:p w14:paraId="5B0237F8" w14:textId="77777777" w:rsidR="00581D53" w:rsidRPr="00A364CB" w:rsidRDefault="00581D53" w:rsidP="0084356B">
      <w:pPr>
        <w:spacing w:line="240" w:lineRule="auto"/>
      </w:pPr>
    </w:p>
    <w:p w14:paraId="125C6E86" w14:textId="77777777" w:rsidR="005A72C8" w:rsidRDefault="00AA2AB7" w:rsidP="005A72C8">
      <w:pPr>
        <w:spacing w:line="240" w:lineRule="auto"/>
        <w:rPr>
          <w:b/>
          <w:bCs/>
          <w:u w:val="single"/>
        </w:rPr>
      </w:pPr>
      <w:r w:rsidRPr="0040043B">
        <w:rPr>
          <w:b/>
          <w:bCs/>
          <w:u w:val="single"/>
        </w:rPr>
        <w:t>New Business/Old Business:</w:t>
      </w:r>
    </w:p>
    <w:p w14:paraId="58EB7E94" w14:textId="52D826AD" w:rsidR="0084449C" w:rsidRPr="0084449C" w:rsidRDefault="00CD5B4D" w:rsidP="00CD5B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The meeting dates for 2</w:t>
      </w:r>
      <w:r w:rsidR="0084449C" w:rsidRPr="0084449C">
        <w:rPr>
          <w:rStyle w:val="normaltextrun"/>
          <w:rFonts w:asciiTheme="minorHAnsi" w:hAnsiTheme="minorHAnsi" w:cstheme="minorHAnsi"/>
          <w:sz w:val="22"/>
          <w:szCs w:val="22"/>
        </w:rPr>
        <w:t>02</w:t>
      </w:r>
      <w:r w:rsidR="000138F1">
        <w:rPr>
          <w:rStyle w:val="normaltextrun"/>
          <w:rFonts w:asciiTheme="minorHAnsi" w:hAnsiTheme="minorHAnsi" w:cstheme="minorHAnsi"/>
          <w:sz w:val="22"/>
          <w:szCs w:val="22"/>
        </w:rPr>
        <w:t>2</w:t>
      </w:r>
      <w:r w:rsidR="0084449C" w:rsidRPr="0084449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have been established. All meetings will be virtual until otherwise noted. </w:t>
      </w:r>
    </w:p>
    <w:p w14:paraId="7D72DD2E" w14:textId="4A4DC151" w:rsidR="00AA2AB7" w:rsidRDefault="000138F1" w:rsidP="0084356B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March 31</w:t>
      </w:r>
      <w:r w:rsidR="0084449C" w:rsidRPr="0084449C">
        <w:rPr>
          <w:rStyle w:val="normaltextrun"/>
          <w:rFonts w:asciiTheme="minorHAnsi" w:hAnsiTheme="minorHAnsi" w:cstheme="minorHAnsi"/>
          <w:sz w:val="22"/>
          <w:szCs w:val="22"/>
        </w:rPr>
        <w:t>, 202</w:t>
      </w:r>
      <w:r>
        <w:rPr>
          <w:rStyle w:val="normaltextrun"/>
          <w:rFonts w:asciiTheme="minorHAnsi" w:hAnsiTheme="minorHAnsi" w:cstheme="minorHAnsi"/>
          <w:sz w:val="22"/>
          <w:szCs w:val="22"/>
        </w:rPr>
        <w:t>2</w:t>
      </w:r>
      <w:r w:rsidR="0084449C" w:rsidRPr="0084449C">
        <w:rPr>
          <w:rStyle w:val="normaltextrun"/>
          <w:rFonts w:asciiTheme="minorHAnsi" w:hAnsiTheme="minorHAnsi" w:cstheme="minorHAnsi"/>
          <w:sz w:val="22"/>
          <w:szCs w:val="22"/>
        </w:rPr>
        <w:t>, 1:00pm, TBA (Approve SYC Awards)</w:t>
      </w:r>
    </w:p>
    <w:p w14:paraId="23FE1300" w14:textId="652BA0EB" w:rsidR="00C144E6" w:rsidRDefault="00C144E6" w:rsidP="00C144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5C940DE" w14:textId="77777777" w:rsidR="00C144E6" w:rsidRPr="000138F1" w:rsidRDefault="00C144E6" w:rsidP="00C144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E9A1DE" w14:textId="75A33F4F" w:rsidR="0066245C" w:rsidRPr="004750C3" w:rsidRDefault="00986689" w:rsidP="0084356B">
      <w:pPr>
        <w:spacing w:line="240" w:lineRule="auto"/>
      </w:pPr>
      <w:r w:rsidRPr="0040043B">
        <w:rPr>
          <w:b/>
          <w:bCs/>
          <w:u w:val="single"/>
        </w:rPr>
        <w:t>Adjourn:</w:t>
      </w:r>
      <w:r w:rsidR="004750C3">
        <w:t xml:space="preserve"> </w:t>
      </w:r>
      <w:r w:rsidR="00C144E6">
        <w:rPr>
          <w:i/>
          <w:iCs/>
        </w:rPr>
        <w:t>Adjournment at</w:t>
      </w:r>
      <w:r w:rsidR="00F214EE">
        <w:t xml:space="preserve"> 2:</w:t>
      </w:r>
      <w:r w:rsidR="00A21457">
        <w:t>00</w:t>
      </w:r>
      <w:r w:rsidR="00F214EE">
        <w:t xml:space="preserve"> pm.</w:t>
      </w:r>
      <w:r w:rsidR="00C144E6">
        <w:t xml:space="preserve"> – Submitted by Anaja McClinton</w:t>
      </w:r>
    </w:p>
    <w:p w14:paraId="786FC5D7" w14:textId="43AD718E" w:rsidR="00986689" w:rsidRPr="0040043B" w:rsidRDefault="008A5DC0" w:rsidP="0084356B">
      <w:pPr>
        <w:spacing w:line="240" w:lineRule="auto"/>
        <w:rPr>
          <w:b/>
          <w:bCs/>
          <w:u w:val="single"/>
        </w:rPr>
      </w:pPr>
      <w:r w:rsidRPr="004004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C8240" wp14:editId="1177B375">
                <wp:simplePos x="0" y="0"/>
                <wp:positionH relativeFrom="margin">
                  <wp:posOffset>-120650</wp:posOffset>
                </wp:positionH>
                <wp:positionV relativeFrom="paragraph">
                  <wp:posOffset>113030</wp:posOffset>
                </wp:positionV>
                <wp:extent cx="6838950" cy="1270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DD318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5pt,8.9pt" to="52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4947C04" w14:textId="59022E0C" w:rsidR="00AA2AB7" w:rsidRPr="0040043B" w:rsidRDefault="00AA2AB7" w:rsidP="0084356B">
      <w:pPr>
        <w:spacing w:line="240" w:lineRule="auto"/>
        <w:rPr>
          <w:b/>
          <w:bCs/>
          <w:u w:val="single"/>
        </w:rPr>
      </w:pPr>
    </w:p>
    <w:p w14:paraId="13011B17" w14:textId="77777777" w:rsidR="00E72222" w:rsidRPr="00E72222" w:rsidRDefault="00E72222" w:rsidP="0084356B">
      <w:pPr>
        <w:spacing w:line="240" w:lineRule="auto"/>
        <w:rPr>
          <w:b/>
          <w:bCs/>
          <w:sz w:val="24"/>
          <w:szCs w:val="24"/>
        </w:rPr>
      </w:pPr>
    </w:p>
    <w:sectPr w:rsidR="00E72222" w:rsidRPr="00E72222" w:rsidSect="004B7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43DB" w14:textId="77777777" w:rsidR="00E80883" w:rsidRDefault="00E80883" w:rsidP="00D2704C">
      <w:pPr>
        <w:spacing w:after="0" w:line="240" w:lineRule="auto"/>
      </w:pPr>
      <w:r>
        <w:separator/>
      </w:r>
    </w:p>
  </w:endnote>
  <w:endnote w:type="continuationSeparator" w:id="0">
    <w:p w14:paraId="7F4D351C" w14:textId="77777777" w:rsidR="00E80883" w:rsidRDefault="00E80883" w:rsidP="00D2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5EC3" w14:textId="77777777" w:rsidR="00D2704C" w:rsidRDefault="00D27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A15B" w14:textId="77777777" w:rsidR="00D2704C" w:rsidRDefault="00D27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8279" w14:textId="77777777" w:rsidR="00D2704C" w:rsidRDefault="00D27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C284" w14:textId="77777777" w:rsidR="00E80883" w:rsidRDefault="00E80883" w:rsidP="00D2704C">
      <w:pPr>
        <w:spacing w:after="0" w:line="240" w:lineRule="auto"/>
      </w:pPr>
      <w:r>
        <w:separator/>
      </w:r>
    </w:p>
  </w:footnote>
  <w:footnote w:type="continuationSeparator" w:id="0">
    <w:p w14:paraId="5877DED6" w14:textId="77777777" w:rsidR="00E80883" w:rsidRDefault="00E80883" w:rsidP="00D2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022E" w14:textId="3F1A8667" w:rsidR="00D2704C" w:rsidRDefault="00D27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4AA3" w14:textId="77A2E978" w:rsidR="00D2704C" w:rsidRDefault="00D27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EDD1" w14:textId="5C54DFCC" w:rsidR="00D2704C" w:rsidRDefault="00D27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A76"/>
    <w:multiLevelType w:val="multilevel"/>
    <w:tmpl w:val="BDB68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61D03"/>
    <w:multiLevelType w:val="hybridMultilevel"/>
    <w:tmpl w:val="5E5E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7E48"/>
    <w:multiLevelType w:val="hybridMultilevel"/>
    <w:tmpl w:val="A7F2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F6200"/>
    <w:multiLevelType w:val="multilevel"/>
    <w:tmpl w:val="D2F2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693336"/>
    <w:multiLevelType w:val="multilevel"/>
    <w:tmpl w:val="ADD2E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ED04CE"/>
    <w:multiLevelType w:val="multilevel"/>
    <w:tmpl w:val="F5F2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1D6C58"/>
    <w:multiLevelType w:val="multilevel"/>
    <w:tmpl w:val="58E8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C51972"/>
    <w:multiLevelType w:val="multilevel"/>
    <w:tmpl w:val="BD5CE706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8" w15:restartNumberingAfterBreak="0">
    <w:nsid w:val="745B28BA"/>
    <w:multiLevelType w:val="multilevel"/>
    <w:tmpl w:val="5D9233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BA7351"/>
    <w:rsid w:val="00006712"/>
    <w:rsid w:val="000138F1"/>
    <w:rsid w:val="00020BD9"/>
    <w:rsid w:val="00033779"/>
    <w:rsid w:val="0005058E"/>
    <w:rsid w:val="000617E9"/>
    <w:rsid w:val="00094FCE"/>
    <w:rsid w:val="000A3BD4"/>
    <w:rsid w:val="000A7F37"/>
    <w:rsid w:val="000C2F1C"/>
    <w:rsid w:val="000E1FD0"/>
    <w:rsid w:val="000E4F4C"/>
    <w:rsid w:val="000E6CB5"/>
    <w:rsid w:val="000F355E"/>
    <w:rsid w:val="00120B98"/>
    <w:rsid w:val="00126868"/>
    <w:rsid w:val="0016130B"/>
    <w:rsid w:val="001703F3"/>
    <w:rsid w:val="00173910"/>
    <w:rsid w:val="00173F97"/>
    <w:rsid w:val="0018563E"/>
    <w:rsid w:val="001952C1"/>
    <w:rsid w:val="001A3388"/>
    <w:rsid w:val="001B0DAE"/>
    <w:rsid w:val="001B376F"/>
    <w:rsid w:val="001C3CF5"/>
    <w:rsid w:val="001D0FBE"/>
    <w:rsid w:val="001D494C"/>
    <w:rsid w:val="001E4BEC"/>
    <w:rsid w:val="001F0722"/>
    <w:rsid w:val="00212D9C"/>
    <w:rsid w:val="002170FA"/>
    <w:rsid w:val="0023127B"/>
    <w:rsid w:val="00233B7F"/>
    <w:rsid w:val="00235A7D"/>
    <w:rsid w:val="002547F8"/>
    <w:rsid w:val="00261DE4"/>
    <w:rsid w:val="00266A90"/>
    <w:rsid w:val="002733B4"/>
    <w:rsid w:val="00275278"/>
    <w:rsid w:val="00293DAA"/>
    <w:rsid w:val="002A3A04"/>
    <w:rsid w:val="002A63E1"/>
    <w:rsid w:val="002B751B"/>
    <w:rsid w:val="002C7A1E"/>
    <w:rsid w:val="002D7196"/>
    <w:rsid w:val="002D72FA"/>
    <w:rsid w:val="003136F9"/>
    <w:rsid w:val="00326BAF"/>
    <w:rsid w:val="00362EE9"/>
    <w:rsid w:val="003667F8"/>
    <w:rsid w:val="0036747B"/>
    <w:rsid w:val="0037589D"/>
    <w:rsid w:val="00387247"/>
    <w:rsid w:val="00393876"/>
    <w:rsid w:val="003B56C2"/>
    <w:rsid w:val="003D74BA"/>
    <w:rsid w:val="003F48AA"/>
    <w:rsid w:val="0040043B"/>
    <w:rsid w:val="004256A4"/>
    <w:rsid w:val="0044531C"/>
    <w:rsid w:val="004460D4"/>
    <w:rsid w:val="00451632"/>
    <w:rsid w:val="00452CD3"/>
    <w:rsid w:val="0045557C"/>
    <w:rsid w:val="004750C3"/>
    <w:rsid w:val="004777FE"/>
    <w:rsid w:val="00493D7F"/>
    <w:rsid w:val="004B782D"/>
    <w:rsid w:val="004C4F35"/>
    <w:rsid w:val="004E28A8"/>
    <w:rsid w:val="004F4271"/>
    <w:rsid w:val="00524D7B"/>
    <w:rsid w:val="0053388B"/>
    <w:rsid w:val="00544C8F"/>
    <w:rsid w:val="00544EC3"/>
    <w:rsid w:val="00551597"/>
    <w:rsid w:val="00561F3C"/>
    <w:rsid w:val="00566075"/>
    <w:rsid w:val="00576B82"/>
    <w:rsid w:val="00581D53"/>
    <w:rsid w:val="0059203A"/>
    <w:rsid w:val="005936E0"/>
    <w:rsid w:val="005A72C8"/>
    <w:rsid w:val="005B7F35"/>
    <w:rsid w:val="005E29E9"/>
    <w:rsid w:val="005E37B3"/>
    <w:rsid w:val="005E389D"/>
    <w:rsid w:val="005F04A4"/>
    <w:rsid w:val="00602819"/>
    <w:rsid w:val="00605951"/>
    <w:rsid w:val="00617874"/>
    <w:rsid w:val="006239A6"/>
    <w:rsid w:val="0066245C"/>
    <w:rsid w:val="00670B93"/>
    <w:rsid w:val="00686907"/>
    <w:rsid w:val="00687B64"/>
    <w:rsid w:val="00695A61"/>
    <w:rsid w:val="006B5DCE"/>
    <w:rsid w:val="006C47B5"/>
    <w:rsid w:val="006D6445"/>
    <w:rsid w:val="00706706"/>
    <w:rsid w:val="00706F23"/>
    <w:rsid w:val="007577FB"/>
    <w:rsid w:val="00762096"/>
    <w:rsid w:val="00767B01"/>
    <w:rsid w:val="00783606"/>
    <w:rsid w:val="007A2839"/>
    <w:rsid w:val="007E6358"/>
    <w:rsid w:val="008152DC"/>
    <w:rsid w:val="0084356B"/>
    <w:rsid w:val="008441E6"/>
    <w:rsid w:val="0084449C"/>
    <w:rsid w:val="00846D9E"/>
    <w:rsid w:val="00871400"/>
    <w:rsid w:val="0087238A"/>
    <w:rsid w:val="008A5DC0"/>
    <w:rsid w:val="00914894"/>
    <w:rsid w:val="00915FB5"/>
    <w:rsid w:val="00924D44"/>
    <w:rsid w:val="00930F47"/>
    <w:rsid w:val="0095150C"/>
    <w:rsid w:val="00953F2A"/>
    <w:rsid w:val="00955FC8"/>
    <w:rsid w:val="0096281F"/>
    <w:rsid w:val="00986689"/>
    <w:rsid w:val="00991B94"/>
    <w:rsid w:val="00994786"/>
    <w:rsid w:val="009A09E0"/>
    <w:rsid w:val="009A133C"/>
    <w:rsid w:val="009A670D"/>
    <w:rsid w:val="009A6A1F"/>
    <w:rsid w:val="009C5AFD"/>
    <w:rsid w:val="009E2683"/>
    <w:rsid w:val="009F7617"/>
    <w:rsid w:val="00A03515"/>
    <w:rsid w:val="00A15F3C"/>
    <w:rsid w:val="00A21457"/>
    <w:rsid w:val="00A364CB"/>
    <w:rsid w:val="00A36AD4"/>
    <w:rsid w:val="00A5312E"/>
    <w:rsid w:val="00A83BD7"/>
    <w:rsid w:val="00AA2AB7"/>
    <w:rsid w:val="00AA7951"/>
    <w:rsid w:val="00AB0D1A"/>
    <w:rsid w:val="00AF1660"/>
    <w:rsid w:val="00B109BB"/>
    <w:rsid w:val="00B16D27"/>
    <w:rsid w:val="00B2257C"/>
    <w:rsid w:val="00B47FA8"/>
    <w:rsid w:val="00B513F5"/>
    <w:rsid w:val="00B61EEB"/>
    <w:rsid w:val="00B63A23"/>
    <w:rsid w:val="00B67A5C"/>
    <w:rsid w:val="00BA764C"/>
    <w:rsid w:val="00BB0155"/>
    <w:rsid w:val="00BC7DD3"/>
    <w:rsid w:val="00BE2B7A"/>
    <w:rsid w:val="00C144E6"/>
    <w:rsid w:val="00C178AE"/>
    <w:rsid w:val="00C241D3"/>
    <w:rsid w:val="00C24434"/>
    <w:rsid w:val="00C51B29"/>
    <w:rsid w:val="00CA55BA"/>
    <w:rsid w:val="00CC1A20"/>
    <w:rsid w:val="00CD5B4D"/>
    <w:rsid w:val="00CE308B"/>
    <w:rsid w:val="00D01E3D"/>
    <w:rsid w:val="00D1343D"/>
    <w:rsid w:val="00D13880"/>
    <w:rsid w:val="00D26FF6"/>
    <w:rsid w:val="00D2704C"/>
    <w:rsid w:val="00D35C6B"/>
    <w:rsid w:val="00D374C6"/>
    <w:rsid w:val="00D52678"/>
    <w:rsid w:val="00D652BF"/>
    <w:rsid w:val="00DC7DA3"/>
    <w:rsid w:val="00DE1121"/>
    <w:rsid w:val="00DF3DEB"/>
    <w:rsid w:val="00E01955"/>
    <w:rsid w:val="00E051EF"/>
    <w:rsid w:val="00E255A8"/>
    <w:rsid w:val="00E30A65"/>
    <w:rsid w:val="00E72222"/>
    <w:rsid w:val="00E80883"/>
    <w:rsid w:val="00EC17CB"/>
    <w:rsid w:val="00EC1FD0"/>
    <w:rsid w:val="00ED31F1"/>
    <w:rsid w:val="00EE6420"/>
    <w:rsid w:val="00F214EE"/>
    <w:rsid w:val="00F46A4B"/>
    <w:rsid w:val="00F52529"/>
    <w:rsid w:val="00F84182"/>
    <w:rsid w:val="00FA6A93"/>
    <w:rsid w:val="00FC520B"/>
    <w:rsid w:val="57B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A7351"/>
  <w15:chartTrackingRefBased/>
  <w15:docId w15:val="{2DECE1FF-9816-4890-978B-BED175C2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55A8"/>
  </w:style>
  <w:style w:type="character" w:customStyle="1" w:styleId="eop">
    <w:name w:val="eop"/>
    <w:basedOn w:val="DefaultParagraphFont"/>
    <w:rsid w:val="00E255A8"/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table" w:styleId="TableGrid">
    <w:name w:val="Table Grid"/>
    <w:basedOn w:val="TableNormal"/>
    <w:uiPriority w:val="39"/>
    <w:rsid w:val="00C2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3B437A74CC1458B8E9062E9479B6C" ma:contentTypeVersion="14" ma:contentTypeDescription="Create a new document." ma:contentTypeScope="" ma:versionID="a2d77fecd4350fd0d942df788a0b41cb">
  <xsd:schema xmlns:xsd="http://www.w3.org/2001/XMLSchema" xmlns:xs="http://www.w3.org/2001/XMLSchema" xmlns:p="http://schemas.microsoft.com/office/2006/metadata/properties" xmlns:ns2="516f65a4-999a-4aee-a9c9-dd726ee72aa9" xmlns:ns3="a510ba2a-2924-4307-8bbf-14f7fba73504" targetNamespace="http://schemas.microsoft.com/office/2006/metadata/properties" ma:root="true" ma:fieldsID="27817d4683a5b3558d5ae5fcd3d8e184" ns2:_="" ns3:_="">
    <xsd:import namespace="516f65a4-999a-4aee-a9c9-dd726ee72aa9"/>
    <xsd:import namespace="a510ba2a-2924-4307-8bbf-14f7fba73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f65a4-999a-4aee-a9c9-dd726ee72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0ba2a-2924-4307-8bbf-14f7fba73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ffc47b-4f14-4093-a15d-f8c86b1ad490}" ma:internalName="TaxCatchAll" ma:showField="CatchAllData" ma:web="a510ba2a-2924-4307-8bbf-14f7fba73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6f65a4-999a-4aee-a9c9-dd726ee72aa9">
      <Terms xmlns="http://schemas.microsoft.com/office/infopath/2007/PartnerControls"/>
    </lcf76f155ced4ddcb4097134ff3c332f>
    <TaxCatchAll xmlns="a510ba2a-2924-4307-8bbf-14f7fba73504" xsi:nil="true"/>
  </documentManagement>
</p:properties>
</file>

<file path=customXml/itemProps1.xml><?xml version="1.0" encoding="utf-8"?>
<ds:datastoreItem xmlns:ds="http://schemas.openxmlformats.org/officeDocument/2006/customXml" ds:itemID="{C9C437AF-466A-4782-AFDF-50204765F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01E41-3E01-4ABC-88F7-0E093F0B9401}"/>
</file>

<file path=customXml/itemProps3.xml><?xml version="1.0" encoding="utf-8"?>
<ds:datastoreItem xmlns:ds="http://schemas.openxmlformats.org/officeDocument/2006/customXml" ds:itemID="{1992D2D9-DFBC-47B3-8B3F-8173A662FC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McClinton, Anaja</dc:creator>
  <cp:keywords/>
  <dc:description/>
  <cp:lastModifiedBy>McClinton, Anaja</cp:lastModifiedBy>
  <cp:revision>189</cp:revision>
  <dcterms:created xsi:type="dcterms:W3CDTF">2021-02-10T16:49:00Z</dcterms:created>
  <dcterms:modified xsi:type="dcterms:W3CDTF">2022-03-10T14:28:00Z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0x0101002F83B437A74CC1458B8E9062E9479B6C</vt:lpwstr>
  </property>
</Properties>
</file>